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media/image11.svg" ContentType="image/svg+xml"/>
  <Override PartName="/word/media/image13.svg" ContentType="image/svg+xml"/>
  <Override PartName="/word/media/image15.svg" ContentType="image/svg+xml"/>
  <Override PartName="/word/media/image17.svg" ContentType="image/svg+xml"/>
  <Override PartName="/word/media/image19.svg" ContentType="image/svg+xml"/>
  <Override PartName="/word/media/image21.svg" ContentType="image/svg+xml"/>
  <Override PartName="/word/media/image3.svg" ContentType="image/svg+xml"/>
  <Override PartName="/word/media/image5.svg" ContentType="image/svg+xml"/>
  <Override PartName="/word/media/image7.svg" ContentType="image/svg+xml"/>
  <Override PartName="/word/media/image9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F3104">
      <w:pPr>
        <w:spacing w:before="0" w:after="0" w:line="464" w:lineRule="exact"/>
      </w:pPr>
    </w:p>
    <w:p w14:paraId="4E89C8C3">
      <w:pPr>
        <w:tabs>
          <w:tab w:val="left" w:pos="2140"/>
        </w:tabs>
        <w:spacing w:before="0" w:after="0" w:line="595" w:lineRule="exact"/>
      </w:pPr>
      <w:r>
        <w:rPr>
          <w:rFonts w:ascii="微软雅黑" w:hAnsi="微软雅黑" w:eastAsia="微软雅黑" w:cs="微软雅黑"/>
          <w:b/>
          <w:color w:val="545454"/>
          <w:sz w:val="50"/>
        </w:rPr>
        <w:t>齐忠良</w:t>
      </w:r>
      <w:r>
        <w:rPr>
          <w:rFonts w:ascii="微软雅黑" w:hAnsi="微软雅黑" w:eastAsia="微软雅黑" w:cs="微软雅黑"/>
          <w:b/>
          <w:color w:val="545454"/>
          <w:sz w:val="50"/>
        </w:rPr>
        <w:tab/>
      </w:r>
      <w:r>
        <w:rPr>
          <w:rFonts w:ascii="微软雅黑" w:hAnsi="微软雅黑" w:eastAsia="微软雅黑" w:cs="微软雅黑"/>
          <w:color w:val="545454"/>
          <w:sz w:val="24"/>
        </w:rPr>
        <w:t>意向岗位：动效设计</w:t>
      </w:r>
    </w:p>
    <w:p w14:paraId="16F3892D">
      <w:pPr>
        <w:spacing w:before="0" w:after="0" w:line="232" w:lineRule="exact"/>
      </w:pPr>
    </w:p>
    <w:p w14:paraId="458C3598">
      <w:pPr>
        <w:tabs>
          <w:tab w:val="left" w:pos="2760"/>
        </w:tabs>
        <w:wordWrap w:val="0"/>
        <w:spacing w:before="0" w:after="0" w:line="377" w:lineRule="exact"/>
        <w:ind w:left="0" w:right="2220"/>
        <w:jc w:val="left"/>
        <w:textAlignment w:val="center"/>
      </w:pPr>
      <w:r>
        <w:rPr>
          <w:rFonts w:ascii="微软雅黑" w:hAnsi="微软雅黑" w:eastAsia="微软雅黑" w:cs="微软雅黑"/>
          <w:b w:val="0"/>
          <w:color w:val="555555"/>
          <w:sz w:val="20"/>
        </w:rPr>
        <w:drawing>
          <wp:inline distT="0" distB="0" distL="0" distR="0">
            <wp:extent cx="147320" cy="147320"/>
            <wp:effectExtent l="0" t="0" r="5080" b="5080"/>
            <wp:docPr id="1" name="Drawing 0" descr="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0" descr="icon.png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493" cy="14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b w:val="0"/>
          <w:color w:val="555555"/>
          <w:sz w:val="20"/>
        </w:rPr>
        <w:t>电话：</w:t>
      </w:r>
      <w:r>
        <w:rPr>
          <w:rFonts w:ascii="微软雅黑" w:hAnsi="微软雅黑" w:eastAsia="微软雅黑" w:cs="微软雅黑"/>
          <w:color w:val="555555"/>
          <w:sz w:val="20"/>
        </w:rPr>
        <w:t>13253528395</w:t>
      </w:r>
      <w:r>
        <w:rPr>
          <w:rFonts w:ascii="微软雅黑" w:hAnsi="微软雅黑" w:eastAsia="微软雅黑" w:cs="微软雅黑"/>
          <w:color w:val="555555"/>
          <w:sz w:val="20"/>
        </w:rPr>
        <w:tab/>
      </w:r>
      <w:r>
        <w:rPr>
          <w:rFonts w:ascii="微软雅黑" w:hAnsi="微软雅黑" w:eastAsia="微软雅黑" w:cs="微软雅黑"/>
          <w:b w:val="0"/>
          <w:color w:val="555555"/>
          <w:sz w:val="20"/>
        </w:rPr>
        <w:drawing>
          <wp:inline distT="0" distB="0" distL="0" distR="0">
            <wp:extent cx="147320" cy="147320"/>
            <wp:effectExtent l="0" t="0" r="5080" b="4445"/>
            <wp:docPr id="2" name="Drawing 2" descr="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awing 2" descr="icon.png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493" cy="14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b w:val="0"/>
          <w:color w:val="555555"/>
          <w:sz w:val="20"/>
        </w:rPr>
        <w:t>邮箱：</w:t>
      </w:r>
      <w:r>
        <w:rPr>
          <w:rFonts w:ascii="微软雅黑" w:hAnsi="微软雅黑" w:eastAsia="微软雅黑" w:cs="微软雅黑"/>
          <w:color w:val="555555"/>
          <w:sz w:val="20"/>
        </w:rPr>
        <w:t>2196618702@qq.com</w:t>
      </w:r>
    </w:p>
    <w:p w14:paraId="42BD0BC3">
      <w:pPr>
        <w:tabs>
          <w:tab w:val="left" w:pos="2760"/>
        </w:tabs>
        <w:wordWrap w:val="0"/>
        <w:spacing w:before="0" w:after="0" w:line="377" w:lineRule="exact"/>
        <w:ind w:left="0" w:right="2220"/>
        <w:jc w:val="left"/>
        <w:textAlignment w:val="center"/>
      </w:pPr>
      <w:r>
        <w:rPr>
          <w:rFonts w:ascii="微软雅黑" w:hAnsi="微软雅黑" w:eastAsia="微软雅黑" w:cs="微软雅黑"/>
          <w:b w:val="0"/>
          <w:color w:val="555555"/>
          <w:sz w:val="20"/>
        </w:rPr>
        <w:drawing>
          <wp:inline distT="0" distB="0" distL="0" distR="0">
            <wp:extent cx="147320" cy="147320"/>
            <wp:effectExtent l="0" t="0" r="5080" b="5080"/>
            <wp:docPr id="3" name="Drawing 3" descr="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awing 3" descr="icon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493" cy="14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b w:val="0"/>
          <w:color w:val="555555"/>
          <w:sz w:val="20"/>
        </w:rPr>
        <w:t>性别：</w:t>
      </w:r>
      <w:r>
        <w:rPr>
          <w:rFonts w:ascii="微软雅黑" w:hAnsi="微软雅黑" w:eastAsia="微软雅黑" w:cs="微软雅黑"/>
          <w:color w:val="555555"/>
          <w:sz w:val="20"/>
        </w:rPr>
        <w:t>男</w:t>
      </w:r>
      <w:r>
        <w:rPr>
          <w:rFonts w:ascii="微软雅黑" w:hAnsi="微软雅黑" w:eastAsia="微软雅黑" w:cs="微软雅黑"/>
          <w:color w:val="555555"/>
          <w:sz w:val="20"/>
        </w:rPr>
        <w:tab/>
      </w:r>
      <w:r>
        <w:rPr>
          <w:rFonts w:ascii="微软雅黑" w:hAnsi="微软雅黑" w:eastAsia="微软雅黑" w:cs="微软雅黑"/>
          <w:b w:val="0"/>
          <w:color w:val="555555"/>
          <w:sz w:val="20"/>
        </w:rPr>
        <w:drawing>
          <wp:inline distT="0" distB="0" distL="0" distR="0">
            <wp:extent cx="147320" cy="147320"/>
            <wp:effectExtent l="0" t="0" r="5080" b="5080"/>
            <wp:docPr id="4" name="Drawing 4" descr="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 4" descr="icon.png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493" cy="14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b w:val="0"/>
          <w:color w:val="555555"/>
          <w:sz w:val="20"/>
        </w:rPr>
        <w:t>年龄：</w:t>
      </w:r>
      <w:r>
        <w:rPr>
          <w:rFonts w:ascii="微软雅黑" w:hAnsi="微软雅黑" w:eastAsia="微软雅黑" w:cs="微软雅黑"/>
          <w:color w:val="555555"/>
          <w:sz w:val="20"/>
        </w:rPr>
        <w:t>24</w:t>
      </w:r>
    </w:p>
    <w:p w14:paraId="7B18B1F1">
      <w:pPr>
        <w:spacing w:before="0" w:after="0" w:line="725" w:lineRule="exact"/>
      </w:pPr>
    </w:p>
    <w:p w14:paraId="174C060B"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求职意向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5" name="Drawing 0" descr="求职意向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wing 0" descr="求职意向.svg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B92511">
      <w:pPr>
        <w:spacing w:before="0" w:after="0" w:line="14" w:lineRule="exact"/>
        <w:rPr>
          <w:sz w:val="21"/>
        </w:rPr>
      </w:pPr>
    </w:p>
    <w:p w14:paraId="53DEC29E"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 w14:paraId="269A6B54">
      <w:pPr>
        <w:tabs>
          <w:tab w:val="left" w:pos="5960"/>
        </w:tabs>
        <w:spacing w:before="0" w:after="0" w:line="377" w:lineRule="exact"/>
        <w:ind w:left="58" w:right="58"/>
        <w:textAlignment w:val="center"/>
      </w:pPr>
      <w:r>
        <w:rPr>
          <w:rFonts w:ascii="微软雅黑" w:hAnsi="微软雅黑" w:eastAsia="微软雅黑" w:cs="微软雅黑"/>
          <w:b w:val="0"/>
          <w:color w:val="555555"/>
          <w:sz w:val="20"/>
        </w:rPr>
        <w:t>意向岗位：</w:t>
      </w:r>
      <w:r>
        <w:rPr>
          <w:rFonts w:ascii="微软雅黑" w:hAnsi="微软雅黑" w:eastAsia="微软雅黑" w:cs="微软雅黑"/>
          <w:color w:val="555555"/>
          <w:sz w:val="20"/>
        </w:rPr>
        <w:t>动效设计</w:t>
      </w:r>
      <w:r>
        <w:rPr>
          <w:rFonts w:ascii="微软雅黑" w:hAnsi="微软雅黑" w:eastAsia="微软雅黑" w:cs="微软雅黑"/>
          <w:color w:val="555555"/>
          <w:sz w:val="20"/>
        </w:rPr>
        <w:tab/>
      </w:r>
      <w:r>
        <w:rPr>
          <w:rFonts w:ascii="微软雅黑" w:hAnsi="微软雅黑" w:eastAsia="微软雅黑" w:cs="微软雅黑"/>
          <w:b w:val="0"/>
          <w:color w:val="555555"/>
          <w:sz w:val="20"/>
        </w:rPr>
        <w:t>意向城市：</w:t>
      </w:r>
      <w:r>
        <w:rPr>
          <w:rFonts w:ascii="微软雅黑" w:hAnsi="微软雅黑" w:eastAsia="微软雅黑" w:cs="微软雅黑"/>
          <w:color w:val="555555"/>
          <w:sz w:val="20"/>
        </w:rPr>
        <w:t>上海</w:t>
      </w:r>
    </w:p>
    <w:p w14:paraId="31BF595B">
      <w:pPr>
        <w:tabs>
          <w:tab w:val="left" w:pos="5960"/>
        </w:tabs>
        <w:spacing w:before="0" w:after="0" w:line="377" w:lineRule="exact"/>
        <w:ind w:left="58" w:right="58"/>
        <w:textAlignment w:val="center"/>
      </w:pPr>
      <w:r>
        <w:rPr>
          <w:rFonts w:ascii="微软雅黑" w:hAnsi="微软雅黑" w:eastAsia="微软雅黑" w:cs="微软雅黑"/>
          <w:b w:val="0"/>
          <w:color w:val="555555"/>
          <w:sz w:val="20"/>
        </w:rPr>
        <w:t>期望薪资：</w:t>
      </w:r>
      <w:r>
        <w:rPr>
          <w:rFonts w:ascii="微软雅黑" w:hAnsi="微软雅黑" w:eastAsia="微软雅黑" w:cs="微软雅黑"/>
          <w:color w:val="555555"/>
          <w:sz w:val="20"/>
        </w:rPr>
        <w:t>面议</w:t>
      </w:r>
      <w:r>
        <w:rPr>
          <w:rFonts w:ascii="微软雅黑" w:hAnsi="微软雅黑" w:eastAsia="微软雅黑" w:cs="微软雅黑"/>
          <w:color w:val="555555"/>
          <w:sz w:val="20"/>
        </w:rPr>
        <w:tab/>
      </w:r>
      <w:r>
        <w:rPr>
          <w:rFonts w:ascii="微软雅黑" w:hAnsi="微软雅黑" w:eastAsia="微软雅黑" w:cs="微软雅黑"/>
          <w:b w:val="0"/>
          <w:color w:val="555555"/>
          <w:sz w:val="20"/>
        </w:rPr>
        <w:t>求职类型：</w:t>
      </w:r>
      <w:r>
        <w:rPr>
          <w:rFonts w:ascii="微软雅黑" w:hAnsi="微软雅黑" w:eastAsia="微软雅黑" w:cs="微软雅黑"/>
          <w:color w:val="555555"/>
          <w:sz w:val="20"/>
        </w:rPr>
        <w:t>社招</w:t>
      </w:r>
    </w:p>
    <w:p w14:paraId="67C3273B">
      <w:pPr>
        <w:tabs>
          <w:tab w:val="left" w:pos="5960"/>
        </w:tabs>
        <w:spacing w:before="0" w:after="0" w:line="377" w:lineRule="exact"/>
        <w:ind w:left="58" w:right="58"/>
        <w:textAlignment w:val="center"/>
        <w:rPr>
          <w:rFonts w:hint="eastAsia" w:eastAsia="微软雅黑"/>
          <w:lang w:eastAsia="zh-CN"/>
        </w:rPr>
      </w:pPr>
      <w:r>
        <w:rPr>
          <w:rFonts w:ascii="微软雅黑" w:hAnsi="微软雅黑" w:eastAsia="微软雅黑" w:cs="微软雅黑"/>
          <w:b w:val="0"/>
          <w:color w:val="555555"/>
          <w:sz w:val="20"/>
        </w:rPr>
        <w:t>期望行业：</w:t>
      </w:r>
      <w:r>
        <w:rPr>
          <w:rFonts w:ascii="微软雅黑" w:hAnsi="微软雅黑" w:eastAsia="微软雅黑" w:cs="微软雅黑"/>
          <w:color w:val="555555"/>
          <w:sz w:val="20"/>
        </w:rPr>
        <w:t>广告业</w:t>
      </w:r>
      <w:r>
        <w:rPr>
          <w:rFonts w:ascii="微软雅黑" w:hAnsi="微软雅黑" w:eastAsia="微软雅黑" w:cs="微软雅黑"/>
          <w:color w:val="555555"/>
          <w:sz w:val="20"/>
        </w:rPr>
        <w:tab/>
      </w:r>
      <w:r>
        <w:rPr>
          <w:rFonts w:ascii="微软雅黑" w:hAnsi="微软雅黑" w:eastAsia="微软雅黑" w:cs="微软雅黑"/>
          <w:b w:val="0"/>
          <w:color w:val="555555"/>
          <w:sz w:val="20"/>
        </w:rPr>
        <w:t>当前状态：</w:t>
      </w:r>
      <w:r>
        <w:rPr>
          <w:rFonts w:hint="eastAsia" w:ascii="微软雅黑" w:hAnsi="微软雅黑" w:eastAsia="微软雅黑" w:cs="微软雅黑"/>
          <w:color w:val="555555"/>
          <w:sz w:val="20"/>
          <w:lang w:val="en-US" w:eastAsia="zh-CN"/>
        </w:rPr>
        <w:t>离职</w:t>
      </w:r>
    </w:p>
    <w:p w14:paraId="08BD91EA">
      <w:pPr>
        <w:spacing w:before="0" w:after="0" w:line="290" w:lineRule="exact"/>
      </w:pPr>
    </w:p>
    <w:p w14:paraId="067ACEB2"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教育经历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6" name="Drawing 0" descr="教育经历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rawing 0" descr="教育经历.svg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283EE8">
      <w:pPr>
        <w:spacing w:before="0" w:after="0" w:line="14" w:lineRule="exact"/>
        <w:rPr>
          <w:sz w:val="21"/>
        </w:rPr>
      </w:pPr>
    </w:p>
    <w:p w14:paraId="654C9DF6"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 w14:paraId="03420721">
      <w:pPr>
        <w:tabs>
          <w:tab w:val="right" w:pos="10440"/>
        </w:tabs>
        <w:spacing w:before="0" w:after="0" w:line="377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b/>
          <w:color w:val="2C2C2C"/>
          <w:sz w:val="22"/>
        </w:rPr>
        <w:t>开始时间-结束时间</w:t>
      </w:r>
      <w:r>
        <w:rPr>
          <w:rFonts w:ascii="微软雅黑" w:hAnsi="微软雅黑" w:eastAsia="微软雅黑" w:cs="微软雅黑"/>
          <w:b/>
          <w:color w:val="2C2C2C"/>
          <w:sz w:val="22"/>
        </w:rPr>
        <w:tab/>
      </w:r>
      <w:r>
        <w:rPr>
          <w:rFonts w:ascii="微软雅黑" w:hAnsi="微软雅黑" w:eastAsia="微软雅黑" w:cs="微软雅黑"/>
          <w:b/>
          <w:color w:val="2C2C2C"/>
          <w:sz w:val="22"/>
        </w:rPr>
        <w:t>郑州商学院</w:t>
      </w:r>
    </w:p>
    <w:p w14:paraId="115BB2C4">
      <w:pPr>
        <w:spacing w:before="0" w:after="0" w:line="348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影视动漫 | 专科</w:t>
      </w:r>
    </w:p>
    <w:p w14:paraId="068311E0">
      <w:pPr>
        <w:spacing w:before="0" w:after="0" w:line="290" w:lineRule="exact"/>
        <w:jc w:val="left"/>
      </w:pPr>
    </w:p>
    <w:p w14:paraId="5558FD4C"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工作经历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7" name="Drawing 0" descr="工作经历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 0" descr="工作经历.svg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D590EC">
      <w:pPr>
        <w:spacing w:before="0" w:after="0" w:line="14" w:lineRule="exact"/>
        <w:rPr>
          <w:sz w:val="21"/>
        </w:rPr>
      </w:pPr>
    </w:p>
    <w:p w14:paraId="72A5530B"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 w14:paraId="0C67BD6A">
      <w:pPr>
        <w:tabs>
          <w:tab w:val="right" w:pos="10440"/>
        </w:tabs>
        <w:spacing w:before="0" w:after="0" w:line="377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b/>
          <w:color w:val="2C2C2C"/>
          <w:sz w:val="22"/>
        </w:rPr>
        <w:t>2025.5-至今</w:t>
      </w:r>
      <w:r>
        <w:rPr>
          <w:rFonts w:ascii="微软雅黑" w:hAnsi="微软雅黑" w:eastAsia="微软雅黑" w:cs="微软雅黑"/>
          <w:b/>
          <w:color w:val="2C2C2C"/>
          <w:sz w:val="22"/>
        </w:rPr>
        <w:tab/>
      </w:r>
      <w:r>
        <w:rPr>
          <w:rFonts w:ascii="微软雅黑" w:hAnsi="微软雅黑" w:eastAsia="微软雅黑" w:cs="微软雅黑"/>
          <w:b/>
          <w:color w:val="2C2C2C"/>
          <w:sz w:val="22"/>
        </w:rPr>
        <w:t>瑞蕨(上海)营销策划有限公司 </w:t>
      </w:r>
    </w:p>
    <w:p w14:paraId="16FBFA87">
      <w:pPr>
        <w:tabs>
          <w:tab w:val="right" w:pos="10440"/>
        </w:tabs>
        <w:spacing w:before="0" w:after="0" w:line="348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动效包装后期制作 | 广告业</w:t>
      </w:r>
      <w:r>
        <w:rPr>
          <w:rFonts w:ascii="微软雅黑" w:hAnsi="微软雅黑" w:eastAsia="微软雅黑" w:cs="微软雅黑"/>
          <w:color w:val="525252"/>
          <w:sz w:val="22"/>
        </w:rPr>
        <w:tab/>
      </w:r>
    </w:p>
    <w:p w14:paraId="7816C122">
      <w:pPr>
        <w:spacing w:before="0" w:after="0" w:line="71" w:lineRule="exact"/>
        <w:ind w:left="60"/>
        <w:jc w:val="left"/>
      </w:pPr>
    </w:p>
    <w:p w14:paraId="6C536B73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1.独立完成</w:t>
      </w:r>
      <w:r>
        <w:rPr>
          <w:rFonts w:ascii="微软雅黑" w:hAnsi="微软雅黑" w:eastAsia="微软雅黑" w:cs="微软雅黑"/>
          <w:b/>
          <w:color w:val="1F2329"/>
          <w:sz w:val="20"/>
        </w:rPr>
        <w:t>300 + 条商业视频全流程制作</w:t>
      </w:r>
      <w:r>
        <w:rPr>
          <w:rFonts w:ascii="微软雅黑" w:hAnsi="微软雅黑" w:eastAsia="微软雅黑" w:cs="微软雅黑"/>
          <w:color w:val="666666"/>
          <w:sz w:val="20"/>
        </w:rPr>
        <w:t>，深度服务好人家、怡颗梅、宾得宝、克罗特、PICKY 等核心品牌，覆盖食品、酒水、跨境电商、宠物多品类，项目零失误按时交付，保障品牌全年营销节点内容输出。</w:t>
      </w:r>
    </w:p>
    <w:p w14:paraId="19B198E6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2.重点研究 AI 视频技术，熟练运用 AI 生图、AI 数字人、AI 字幕 / 配音、AI 批量精剪等工具，搭建标准化 AI 工作流，大幅提升制作效率，拓展 AI 创意内容服务，强化业务差异化竞争力。</w:t>
      </w:r>
    </w:p>
    <w:p w14:paraId="015012A9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3.拥有丰富的多类型项目实战经验，能精准匹配不同项目的创作风格、客户诉求与营销节点，快速落地从创意到成片的全流程工作，高效响应紧急改稿、加急需求，保障项目高质量交付。</w:t>
      </w:r>
    </w:p>
    <w:p w14:paraId="78019DE5">
      <w:pPr>
        <w:spacing w:before="0" w:after="0" w:line="152" w:lineRule="exact"/>
        <w:ind w:left="60"/>
        <w:jc w:val="left"/>
      </w:pPr>
    </w:p>
    <w:p w14:paraId="7F1DEE6F">
      <w:pPr>
        <w:tabs>
          <w:tab w:val="right" w:pos="10440"/>
        </w:tabs>
        <w:spacing w:before="0" w:after="0" w:line="377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b/>
          <w:color w:val="2C2C2C"/>
          <w:sz w:val="22"/>
        </w:rPr>
        <w:t>2024.9-2025.5</w:t>
      </w:r>
      <w:r>
        <w:rPr>
          <w:rFonts w:ascii="微软雅黑" w:hAnsi="微软雅黑" w:eastAsia="微软雅黑" w:cs="微软雅黑"/>
          <w:b/>
          <w:color w:val="2C2C2C"/>
          <w:sz w:val="22"/>
        </w:rPr>
        <w:tab/>
      </w:r>
      <w:r>
        <w:rPr>
          <w:rFonts w:ascii="微软雅黑" w:hAnsi="微软雅黑" w:eastAsia="微软雅黑" w:cs="微软雅黑"/>
          <w:b/>
          <w:color w:val="2C2C2C"/>
          <w:sz w:val="22"/>
        </w:rPr>
        <w:t>伊森派（上海）视觉艺术有限公司</w:t>
      </w:r>
    </w:p>
    <w:p w14:paraId="7E8DF29A">
      <w:pPr>
        <w:spacing w:before="0" w:after="0" w:line="348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动效设计 | 新媒体</w:t>
      </w:r>
    </w:p>
    <w:p w14:paraId="290F64C5">
      <w:pPr>
        <w:spacing w:before="0" w:after="0" w:line="71" w:lineRule="exact"/>
        <w:ind w:left="60"/>
        <w:jc w:val="left"/>
      </w:pPr>
    </w:p>
    <w:p w14:paraId="041445B0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b/>
          <w:color w:val="333333"/>
          <w:sz w:val="20"/>
        </w:rPr>
        <w:t>内容:</w:t>
      </w:r>
    </w:p>
    <w:p w14:paraId="2BE54D88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1.制作海内外Tiktok项目视频包装</w:t>
      </w:r>
    </w:p>
    <w:p w14:paraId="45D37AF7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2.制作国内游戏视频宣传视频（三国谋定天下，坦克世界）</w:t>
      </w:r>
    </w:p>
    <w:p w14:paraId="10E6C16D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3.制作海外游戏视频买量动画</w:t>
      </w:r>
    </w:p>
    <w:p w14:paraId="04E2922B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b/>
          <w:color w:val="333333"/>
          <w:sz w:val="20"/>
        </w:rPr>
        <w:t>业绩:</w:t>
      </w:r>
    </w:p>
    <w:p w14:paraId="7F902E65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1.Tiktok项目动画设计主要制作人</w:t>
      </w:r>
    </w:p>
    <w:p w14:paraId="1E6C04B4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2.bilibili游戏制作播放量超过400万（单个）</w:t>
      </w:r>
    </w:p>
    <w:p w14:paraId="00B059C6">
      <w:pPr>
        <w:spacing w:before="0" w:after="0" w:line="152" w:lineRule="exact"/>
        <w:ind w:left="60"/>
        <w:jc w:val="left"/>
      </w:pPr>
    </w:p>
    <w:p w14:paraId="01D5FFC3">
      <w:pPr>
        <w:tabs>
          <w:tab w:val="right" w:pos="10440"/>
        </w:tabs>
        <w:spacing w:before="0" w:after="0" w:line="377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b/>
          <w:color w:val="2C2C2C"/>
          <w:sz w:val="22"/>
        </w:rPr>
        <w:t>2023.8-2024.8</w:t>
      </w:r>
      <w:r>
        <w:rPr>
          <w:rFonts w:ascii="微软雅黑" w:hAnsi="微软雅黑" w:eastAsia="微软雅黑" w:cs="微软雅黑"/>
          <w:b/>
          <w:color w:val="2C2C2C"/>
          <w:sz w:val="22"/>
        </w:rPr>
        <w:tab/>
      </w:r>
      <w:r>
        <w:rPr>
          <w:rFonts w:ascii="微软雅黑" w:hAnsi="微软雅黑" w:eastAsia="微软雅黑" w:cs="微软雅黑"/>
          <w:b/>
          <w:color w:val="2C2C2C"/>
          <w:sz w:val="22"/>
        </w:rPr>
        <w:t>上海红域设计咨询有限公司</w:t>
      </w:r>
    </w:p>
    <w:p w14:paraId="607ACB11">
      <w:pPr>
        <w:spacing w:before="0" w:after="0" w:line="348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动效包装视频设计 | 广告业</w:t>
      </w:r>
    </w:p>
    <w:p w14:paraId="0560FA32">
      <w:pPr>
        <w:spacing w:before="0" w:after="0" w:line="71" w:lineRule="exact"/>
        <w:ind w:left="60"/>
        <w:jc w:val="left"/>
      </w:pPr>
    </w:p>
    <w:p w14:paraId="4BEF350E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1、负责设计视频的动效包装，以及元素动效，曲线运动。</w:t>
      </w:r>
    </w:p>
    <w:p w14:paraId="7CB1491C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2、负责视频的调色，甲方提供的素材一二级调色，以及制作TVC影片质感。</w:t>
      </w:r>
    </w:p>
    <w:p w14:paraId="120FCD6F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3、与同事对接后期一切事物，帮助公司拍摄素材图片，完成甲方的logo演绎动画创作。</w:t>
      </w:r>
    </w:p>
    <w:p w14:paraId="25453926">
      <w:pPr>
        <w:spacing w:before="0" w:after="0" w:line="290" w:lineRule="exact"/>
        <w:jc w:val="left"/>
      </w:pPr>
    </w:p>
    <w:p w14:paraId="20E09469"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项目经历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8" name="Drawing 0" descr="项目经历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rawing 0" descr="项目经历.svg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32F6B5">
      <w:pPr>
        <w:spacing w:before="0" w:after="0" w:line="14" w:lineRule="exact"/>
        <w:rPr>
          <w:sz w:val="21"/>
        </w:rPr>
      </w:pPr>
    </w:p>
    <w:p w14:paraId="5E2F1729"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 w14:paraId="718B2410">
      <w:pPr>
        <w:tabs>
          <w:tab w:val="right" w:pos="10440"/>
        </w:tabs>
        <w:spacing w:before="0" w:after="0" w:line="377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b/>
          <w:color w:val="2C2C2C"/>
          <w:sz w:val="22"/>
        </w:rPr>
        <w:t>2023.1-2024.1</w:t>
      </w:r>
      <w:r>
        <w:rPr>
          <w:rFonts w:ascii="微软雅黑" w:hAnsi="微软雅黑" w:eastAsia="微软雅黑" w:cs="微软雅黑"/>
          <w:b/>
          <w:color w:val="2C2C2C"/>
          <w:sz w:val="22"/>
        </w:rPr>
        <w:tab/>
      </w:r>
      <w:r>
        <w:rPr>
          <w:rFonts w:ascii="微软雅黑" w:hAnsi="微软雅黑" w:eastAsia="微软雅黑" w:cs="微软雅黑"/>
          <w:b/>
          <w:color w:val="2C2C2C"/>
          <w:sz w:val="22"/>
        </w:rPr>
        <w:t>蒙牛</w:t>
      </w:r>
    </w:p>
    <w:p w14:paraId="1DC419C0">
      <w:pPr>
        <w:spacing w:before="0" w:after="0" w:line="348" w:lineRule="exact"/>
        <w:ind w:left="60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后期</w:t>
      </w:r>
    </w:p>
    <w:p w14:paraId="3C621393">
      <w:pPr>
        <w:spacing w:before="0" w:after="0" w:line="71" w:lineRule="exact"/>
        <w:ind w:left="60"/>
        <w:jc w:val="left"/>
      </w:pPr>
    </w:p>
    <w:p w14:paraId="352D6F25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担任蒙牛集团</w:t>
      </w:r>
    </w:p>
    <w:p w14:paraId="1BC20D4E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市场宣传部门 后期剪辑师</w:t>
      </w:r>
    </w:p>
    <w:p w14:paraId="1E50756D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1.根据素材来后期剪辑，加工调色，修音，镜头调整，特效制作，3D动画制作。</w:t>
      </w:r>
    </w:p>
    <w:p w14:paraId="15182339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2.根据编剧文案，来配合文案制作画面，根据市场来作出大众审美的影片。</w:t>
      </w:r>
    </w:p>
    <w:p w14:paraId="3B5A7FC5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3.配合公司其余部门如，设计 文案 策划 建模等，配合制作相应的动画。</w:t>
      </w:r>
    </w:p>
    <w:p w14:paraId="45294E67">
      <w:pPr>
        <w:spacing w:before="0" w:after="0" w:line="290" w:lineRule="exact"/>
        <w:jc w:val="left"/>
      </w:pPr>
    </w:p>
    <w:p w14:paraId="76EC5B1D"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作品链接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9" name="Drawing 0" descr="作品链接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rawing 0" descr="作品链接.svg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DBEA2A">
      <w:pPr>
        <w:spacing w:before="0" w:after="0" w:line="14" w:lineRule="exact"/>
        <w:rPr>
          <w:sz w:val="21"/>
        </w:rPr>
      </w:pPr>
    </w:p>
    <w:p w14:paraId="05CD11A7"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 w14:paraId="7E6153C1">
      <w:pPr>
        <w:spacing w:before="0" w:after="0" w:line="377" w:lineRule="exact"/>
        <w:ind w:left="60" w:right="60"/>
        <w:textAlignment w:val="center"/>
        <w:rPr>
          <w:color w:val="FF0000"/>
        </w:rPr>
      </w:pPr>
      <w:r>
        <w:rPr>
          <w:rFonts w:ascii="微软雅黑" w:hAnsi="微软雅黑" w:eastAsia="微软雅黑" w:cs="微软雅黑"/>
          <w:b/>
          <w:color w:val="FF0000"/>
          <w:sz w:val="20"/>
          <w:u w:val="single"/>
        </w:rPr>
        <w:t>站酷</w:t>
      </w:r>
    </w:p>
    <w:p w14:paraId="5B77D5BE">
      <w:pPr>
        <w:spacing w:before="0" w:after="0" w:line="377" w:lineRule="exact"/>
        <w:ind w:left="60"/>
        <w:textAlignment w:val="center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shd w:val="clear" w:color="FFFFFF" w:fill="D9D9D9"/>
        </w:rPr>
      </w:pPr>
      <w:r>
        <w:rPr>
          <w:rFonts w:ascii="微软雅黑" w:hAnsi="微软雅黑" w:eastAsia="微软雅黑" w:cs="微软雅黑"/>
          <w:b/>
          <w:color w:val="FF0000"/>
          <w:sz w:val="20"/>
          <w:u w:val="single"/>
        </w:rPr>
        <w:fldChar w:fldCharType="begin"/>
      </w:r>
      <w:r>
        <w:rPr>
          <w:rFonts w:ascii="微软雅黑" w:hAnsi="微软雅黑" w:eastAsia="微软雅黑" w:cs="微软雅黑"/>
          <w:b/>
          <w:color w:val="FF0000"/>
          <w:sz w:val="20"/>
          <w:u w:val="single"/>
        </w:rPr>
        <w:instrText xml:space="preserve"> HYPERLINK "https://www.zcool.com.cn/work/ZNzAyOTM4MTY=.html" </w:instrText>
      </w:r>
      <w:r>
        <w:rPr>
          <w:rFonts w:ascii="微软雅黑" w:hAnsi="微软雅黑" w:eastAsia="微软雅黑" w:cs="微软雅黑"/>
          <w:b/>
          <w:color w:val="FF0000"/>
          <w:sz w:val="20"/>
          <w:u w:val="single"/>
        </w:rPr>
        <w:fldChar w:fldCharType="separate"/>
      </w:r>
      <w:r>
        <w:rPr>
          <w:rStyle w:val="7"/>
          <w:rFonts w:ascii="微软雅黑" w:hAnsi="微软雅黑" w:eastAsia="微软雅黑" w:cs="微软雅黑"/>
          <w:b/>
          <w:color w:val="FF0000"/>
          <w:sz w:val="20"/>
        </w:rPr>
        <w:t>https://www.zcool.com.cn/work/ZNzAyOTM4MTY=.html</w:t>
      </w:r>
      <w:r>
        <w:rPr>
          <w:rStyle w:val="7"/>
          <w:rFonts w:ascii="微软雅黑" w:hAnsi="微软雅黑" w:eastAsia="微软雅黑" w:cs="微软雅黑"/>
          <w:b/>
          <w:color w:val="FF0000"/>
          <w:sz w:val="20"/>
        </w:rPr>
        <w:br w:type="textWrapping"/>
      </w:r>
      <w:r>
        <w:rPr>
          <w:rFonts w:ascii="微软雅黑" w:hAnsi="微软雅黑" w:eastAsia="微软雅黑" w:cs="微软雅黑"/>
          <w:b/>
          <w:color w:val="FF0000"/>
          <w:sz w:val="20"/>
          <w:u w:val="single"/>
        </w:rPr>
        <w:fldChar w:fldCharType="end"/>
      </w:r>
      <w:r>
        <w:rPr>
          <w:rFonts w:ascii="微软雅黑" w:hAnsi="微软雅黑" w:eastAsia="微软雅黑" w:cs="微软雅黑"/>
          <w:b/>
          <w:color w:val="FF0000"/>
          <w:sz w:val="20"/>
          <w:u w:val="single"/>
        </w:rPr>
        <w:br w:type="textWrapping"/>
      </w:r>
      <w:r>
        <w:rPr>
          <w:rFonts w:hint="eastAsia" w:ascii="微软雅黑" w:hAnsi="微软雅黑" w:eastAsia="微软雅黑" w:cs="微软雅黑"/>
          <w:b/>
          <w:color w:val="FF0000"/>
          <w:sz w:val="20"/>
          <w:u w:val="single"/>
          <w:lang w:val="en-US" w:eastAsia="zh-CN"/>
        </w:rPr>
        <w:t>个人网站</w:t>
      </w:r>
      <w:r>
        <w:rPr>
          <w:rFonts w:hint="eastAsia" w:ascii="微软雅黑" w:hAnsi="微软雅黑" w:eastAsia="微软雅黑" w:cs="微软雅黑"/>
          <w:b/>
          <w:color w:val="FF0000"/>
          <w:sz w:val="20"/>
          <w:u w:val="single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shd w:val="clear" w:color="FFFFFF" w:fill="D9D9D9"/>
        </w:rPr>
        <w:t>https://ae-ai-motion-lhs.com</w:t>
      </w:r>
    </w:p>
    <w:p w14:paraId="11DFFB33">
      <w:pPr>
        <w:spacing w:before="0" w:after="0" w:line="377" w:lineRule="exact"/>
        <w:ind w:left="60"/>
        <w:textAlignment w:val="center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shd w:val="clear" w:color="FFFFFF" w:fill="D9D9D9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shd w:val="clear" w:color="FFFFFF" w:fill="D9D9D9"/>
        </w:rPr>
        <w:t>https://www.ae-ai-motion-lhs.com</w:t>
      </w:r>
    </w:p>
    <w:p w14:paraId="2C420E26">
      <w:pPr>
        <w:spacing w:before="0" w:after="0" w:line="290" w:lineRule="exact"/>
        <w:jc w:val="left"/>
      </w:pPr>
    </w:p>
    <w:p w14:paraId="4B4DA4D7">
      <w:pPr>
        <w:spacing w:before="0" w:after="0" w:line="464" w:lineRule="exact"/>
        <w:ind w:left="566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2C2C2C"/>
          <w:sz w:val="26"/>
        </w:rPr>
        <w:t>自我评价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275" cy="295275"/>
            <wp:effectExtent l="0" t="0" r="0" b="0"/>
            <wp:wrapNone/>
            <wp:docPr id="10" name="Drawing 0" descr="自我评价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rawing 0" descr="自我评价.svg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4F52F4">
      <w:pPr>
        <w:spacing w:before="0" w:after="0" w:line="14" w:lineRule="exact"/>
        <w:rPr>
          <w:sz w:val="21"/>
        </w:rPr>
      </w:pPr>
    </w:p>
    <w:p w14:paraId="1F9B7F9A"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 w14:paraId="5588757E">
      <w:pPr>
        <w:spacing w:before="0" w:after="0" w:line="377" w:lineRule="exact"/>
        <w:ind w:left="60" w:right="60"/>
        <w:textAlignment w:val="center"/>
      </w:pPr>
      <w:r>
        <w:rPr>
          <w:rFonts w:ascii="微软雅黑" w:hAnsi="微软雅黑" w:eastAsia="微软雅黑" w:cs="微软雅黑"/>
          <w:color w:val="333333"/>
          <w:sz w:val="20"/>
        </w:rPr>
        <w:t>影视专业毕业，创新思维，乐于发现，接触的项目比较广泛，宣传片，tvc ，信息流，海外信息流，动效ui设计，游戏特效都接触过，各类型适应性强，以及可以熟练使用</w:t>
      </w:r>
      <w:bookmarkStart w:id="0" w:name="_GoBack"/>
      <w:bookmarkEnd w:id="0"/>
      <w:r>
        <w:rPr>
          <w:rFonts w:ascii="微软雅黑" w:hAnsi="微软雅黑" w:eastAsia="微软雅黑" w:cs="微软雅黑"/>
          <w:color w:val="333333"/>
          <w:sz w:val="20"/>
        </w:rPr>
        <w:t>AI来配合工作创作内容。</w:t>
      </w:r>
    </w:p>
    <w:sectPr>
      <w:headerReference r:id="rId3" w:type="first"/>
      <w:footerReference r:id="rId4" w:type="first"/>
      <w:pgSz w:w="11906" w:h="16838"/>
      <w:pgMar w:top="696" w:right="696" w:bottom="696" w:left="69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FE78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FBF54D"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anchor distT="0" distB="0" distL="114935" distR="114935" simplePos="0" relativeHeight="2516602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2130"/>
          <wp:effectExtent l="0" t="0" r="3175" b="13970"/>
          <wp:wrapNone/>
          <wp:docPr id="11" name="图片 11" descr="page_auto_backgroun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page_auto_backgroun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3YWJhNTk2YmViMDJjYTgzY2MwNmE4ZmMwNTRjZmUifQ=="/>
  </w:docVars>
  <w:rsids>
    <w:rsidRoot w:val="6502090C"/>
    <w:rsid w:val="08DC63B0"/>
    <w:rsid w:val="09E759A5"/>
    <w:rsid w:val="14B93137"/>
    <w:rsid w:val="192A24F5"/>
    <w:rsid w:val="1C3F1959"/>
    <w:rsid w:val="2C2E0475"/>
    <w:rsid w:val="2F2B5F68"/>
    <w:rsid w:val="30675359"/>
    <w:rsid w:val="38B05511"/>
    <w:rsid w:val="405A27F9"/>
    <w:rsid w:val="436405CD"/>
    <w:rsid w:val="459E1D8A"/>
    <w:rsid w:val="4854079F"/>
    <w:rsid w:val="49F16BD5"/>
    <w:rsid w:val="4D086872"/>
    <w:rsid w:val="4ED846C4"/>
    <w:rsid w:val="5153670D"/>
    <w:rsid w:val="53E178E8"/>
    <w:rsid w:val="568972FD"/>
    <w:rsid w:val="6502090C"/>
    <w:rsid w:val="68F33F75"/>
    <w:rsid w:val="77CF4DD2"/>
    <w:rsid w:val="7D79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svg"/><Relationship Id="rId8" Type="http://schemas.openxmlformats.org/officeDocument/2006/relationships/image" Target="media/image4.png"/><Relationship Id="rId7" Type="http://schemas.openxmlformats.org/officeDocument/2006/relationships/image" Target="media/image3.sv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image" Target="media/image21.svg"/><Relationship Id="rId24" Type="http://schemas.openxmlformats.org/officeDocument/2006/relationships/image" Target="media/image20.png"/><Relationship Id="rId23" Type="http://schemas.openxmlformats.org/officeDocument/2006/relationships/image" Target="media/image19.svg"/><Relationship Id="rId22" Type="http://schemas.openxmlformats.org/officeDocument/2006/relationships/image" Target="media/image18.png"/><Relationship Id="rId21" Type="http://schemas.openxmlformats.org/officeDocument/2006/relationships/image" Target="media/image17.sv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svg"/><Relationship Id="rId18" Type="http://schemas.openxmlformats.org/officeDocument/2006/relationships/image" Target="media/image14.png"/><Relationship Id="rId17" Type="http://schemas.openxmlformats.org/officeDocument/2006/relationships/image" Target="media/image13.svg"/><Relationship Id="rId16" Type="http://schemas.openxmlformats.org/officeDocument/2006/relationships/image" Target="media/image12.png"/><Relationship Id="rId15" Type="http://schemas.openxmlformats.org/officeDocument/2006/relationships/image" Target="media/image11.svg"/><Relationship Id="rId14" Type="http://schemas.openxmlformats.org/officeDocument/2006/relationships/image" Target="media/image10.png"/><Relationship Id="rId13" Type="http://schemas.openxmlformats.org/officeDocument/2006/relationships/image" Target="media/image9.svg"/><Relationship Id="rId12" Type="http://schemas.openxmlformats.org/officeDocument/2006/relationships/image" Target="media/image8.png"/><Relationship Id="rId11" Type="http://schemas.openxmlformats.org/officeDocument/2006/relationships/image" Target="media/image7.sv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845</Words>
  <Characters>1074</Characters>
  <Lines>0</Lines>
  <Paragraphs>0</Paragraphs>
  <TotalTime>13</TotalTime>
  <ScaleCrop>false</ScaleCrop>
  <LinksUpToDate>false</LinksUpToDate>
  <CharactersWithSpaces>1116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2022-03-07T08:59:00Z</dcterms:created>
  <dc:creator>WPS_1603439798</dc:creator>
  <cp:lastModifiedBy>Halo</cp:lastModifiedBy>
  <dcterms:modified xsi:type="dcterms:W3CDTF">2026-06-12T07:30:15Z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92524C79CCAF4E568F658ADB0F0C759C</vt:lpwstr>
  </property>
  <property fmtid="{D5CDD505-2E9C-101B-9397-08002B2CF9AE}" pid="4" name="woTypoMode">
    <vt:lpwstr>pages</vt:lpwstr>
  </property>
  <property fmtid="{D5CDD505-2E9C-101B-9397-08002B2CF9AE}" pid="5" name="woSyncTypoMode">
    <vt:lpwstr>是</vt:lpwstr>
  </property>
  <property fmtid="{D5CDD505-2E9C-101B-9397-08002B2CF9AE}" pid="6" name="KSOTemplateDocerSaveRecord">
    <vt:lpwstr>eyJoZGlkIjoiYmUwZjAyNDZhZWI1MTgyMWY3NjBiOWQ4NGYxYmQ2NTciLCJ1c2VySWQiOiI4MDA5Njc2NzAifQ==</vt:lpwstr>
  </property>
</Properties>
</file>